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48767</wp:posOffset>
                </wp:positionH>
                <wp:positionV relativeFrom="page">
                  <wp:posOffset>27681</wp:posOffset>
                </wp:positionV>
                <wp:extent cx="7515058" cy="10638038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9817244" name="Imag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7515057" cy="106380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3.84pt;mso-position-horizontal:absolute;mso-position-vertical-relative:page;margin-top:2.18pt;mso-position-vertical:absolute;width:591.74pt;height:837.64pt;mso-wrap-distance-left:0.00pt;mso-wrap-distance-top:0.00pt;mso-wrap-distance-right:0.00pt;mso-wrap-distance-bottom:0.00pt;rotation:0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17"/>
        </w:rPr>
      </w:r>
      <w:r/>
      <w:r/>
    </w:p>
    <w:p>
      <w:r>
        <w:rPr>
          <w:sz w:val="17"/>
        </w:rPr>
      </w:r>
      <w:r/>
      <w:r/>
    </w:p>
    <w:p>
      <w:r>
        <w:rPr>
          <w:sz w:val="17"/>
        </w:rPr>
      </w:r>
      <w:r/>
      <w:r/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«Заинская школа № 9 для детей с ограниченными возможностями здоровья»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58"/>
        <w:tblW w:w="10440" w:type="dxa"/>
        <w:jc w:val="center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582"/>
        <w:gridCol w:w="3456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Мойкина Г.В.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_____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 20___г.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58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МС ГБОУ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МС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Майорова Э.В.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45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на ШМО учителей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Махмурова</w:t>
            </w:r>
            <w:r>
              <w:rPr>
                <w:rFonts w:hint="default" w:ascii="Times New Roman" w:hAnsi="Times New Roman"/>
                <w:lang w:val="ru-RU"/>
              </w:rPr>
              <w:t xml:space="preserve"> Ф.Р.</w:t>
            </w:r>
            <w:r>
              <w:rPr>
                <w:rFonts w:hint="default" w:ascii="Times New Roman" w:hAnsi="Times New Roman"/>
                <w:lang w:val="ru-RU"/>
              </w:rPr>
            </w:r>
          </w:p>
        </w:tc>
      </w:tr>
    </w:tbl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eastAsia="Arial Unicode MS" w:cs="Times New Roman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«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АДАПТИВНАЯ ФИЗИЧЕСКАЯ КУЛЬТУРА»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9 </w:t>
      </w:r>
      <w:r>
        <w:rPr>
          <w:rFonts w:ascii="Times New Roman" w:hAnsi="Times New Roman" w:cs="Times New Roman"/>
          <w:sz w:val="28"/>
          <w:szCs w:val="28"/>
        </w:rPr>
        <w:t xml:space="preserve">класс</w:t>
      </w:r>
      <w:r>
        <w:rPr>
          <w:rFonts w:ascii="Times New Roman" w:hAnsi="Times New Roman" w:cs="Times New Roman"/>
        </w:rPr>
      </w:r>
    </w:p>
    <w:p>
      <w:pPr>
        <w:ind w:left="-1086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right="139" w:firstLine="2240"/>
        <w:jc w:val="both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/>
      <w:bookmarkStart w:id="12" w:name="_GoBack"/>
      <w:r/>
      <w:bookmarkEnd w:id="12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Файзуллина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Рустема Вакифовича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</w:r>
    </w:p>
    <w:p>
      <w:pPr>
        <w:ind w:left="-1086" w:right="13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  <w:sz w:val="28"/>
          <w:szCs w:val="28"/>
        </w:rPr>
      </w:pPr>
      <w:r>
        <w:rPr>
          <w:rFonts w:ascii="Times New Roman" w:hAnsi="Times New Roman" w:eastAsia="Arial Unicode MS"/>
          <w:b/>
          <w:sz w:val="28"/>
          <w:szCs w:val="28"/>
        </w:rPr>
      </w:r>
      <w:r>
        <w:rPr>
          <w:rFonts w:ascii="Times New Roman" w:hAnsi="Times New Roman" w:eastAsia="Arial Unicode MS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pStyle w:val="66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 РАБОЧЕЙ ПРОГРАММЫ</w:t>
      </w:r>
      <w:r>
        <w:rPr>
          <w:rFonts w:ascii="Times New Roman" w:hAnsi="Times New Roman"/>
          <w:sz w:val="24"/>
          <w:szCs w:val="24"/>
        </w:rPr>
      </w:r>
    </w:p>
    <w:p>
      <w:pPr>
        <w:pStyle w:val="66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4"/>
        <w:numPr>
          <w:ilvl w:val="0"/>
          <w:numId w:val="1"/>
        </w:numPr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ПОЯСНИТЕЛЬНАЯ ЗАПИСКА</w:t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664"/>
        <w:ind w:left="720" w:firstLine="0"/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СОДЕРЖАНИЕ ОБУЧЕНИЯ  </w:t>
      </w:r>
      <w:r>
        <w:rPr>
          <w:rFonts w:ascii="Times New Roman" w:hAnsi="Times New Roman"/>
        </w:rPr>
      </w:r>
    </w:p>
    <w:p>
      <w:pPr>
        <w:pStyle w:val="662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КАЛЕНДАРНО – ТЕМАТИЧЕСКОЕ ПЛАНИРОВАНИЕ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63"/>
        <w:numPr>
          <w:ilvl w:val="0"/>
          <w:numId w:val="1"/>
        </w:numPr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/>
          <w:sz w:val="24"/>
          <w:szCs w:val="24"/>
        </w:rPr>
      </w:r>
    </w:p>
    <w:p>
      <w:pPr>
        <w:pStyle w:val="663"/>
        <w:ind w:firstLine="0"/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ЛИСТ КОРРЕКТИРОВКИ РАБОЧЕЙ ПРОГРАММЫ</w:t>
      </w:r>
      <w:r>
        <w:rPr>
          <w:rFonts w:ascii="Times New Roman" w:hAnsi="Times New Roman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pStyle w:val="668"/>
        <w:keepLines/>
        <w:keepNext/>
        <w:spacing w:after="520" w:line="276" w:lineRule="auto"/>
        <w:rPr>
          <w:sz w:val="24"/>
          <w:szCs w:val="24"/>
        </w:rPr>
      </w:pPr>
      <w:r/>
      <w:bookmarkStart w:id="0" w:name="bookmark8"/>
      <w:r>
        <w:rPr>
          <w:color w:val="000000"/>
          <w:sz w:val="24"/>
          <w:szCs w:val="24"/>
          <w:lang w:eastAsia="ru-RU" w:bidi="ru-RU"/>
        </w:rPr>
        <w:t xml:space="preserve">ПОЯСНИТЕЛЬНАЯ ЗАПИСКА</w:t>
      </w:r>
      <w:bookmarkEnd w:id="0"/>
      <w:r/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/>
      <w:bookmarkStart w:id="1" w:name="_Hlk145520529"/>
      <w:r>
        <w:rPr>
          <w:rFonts w:ascii="Times New Roman" w:hAnsi="Times New Roman" w:eastAsia="Times New Roman" w:cs="Times New Roman"/>
          <w:color w:val="auto"/>
        </w:rPr>
        <w:t xml:space="preserve">Рабочая программа по учебному предмету </w:t>
      </w:r>
      <w:bookmarkStart w:id="2" w:name="_Hlk145524046"/>
      <w:r>
        <w:rPr>
          <w:rFonts w:ascii="Times New Roman" w:hAnsi="Times New Roman" w:eastAsia="Times New Roman" w:cs="Times New Roman"/>
          <w:color w:val="auto"/>
        </w:rPr>
        <w:t xml:space="preserve">«Адаптивная физическая </w:t>
      </w:r>
      <w:bookmarkEnd w:id="2"/>
      <w:r>
        <w:rPr>
          <w:rFonts w:ascii="Times New Roman" w:hAnsi="Times New Roman" w:eastAsia="Times New Roman" w:cs="Times New Roman"/>
          <w:color w:val="auto"/>
        </w:rPr>
        <w:t xml:space="preserve">культура» составлена на основе адаптированной основной общеобразовательной программы образования обучающихся с интеллектуальными нарушениями ГБОУ «Заинская школа № 9».</w:t>
      </w:r>
      <w:bookmarkEnd w:id="1"/>
      <w:r/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666"/>
        <w:ind w:firstLine="720"/>
        <w:jc w:val="both"/>
        <w:spacing w:line="276" w:lineRule="auto"/>
        <w:tabs>
          <w:tab w:val="left" w:pos="1577" w:leader="none"/>
          <w:tab w:val="left" w:pos="3254" w:leader="none"/>
          <w:tab w:val="left" w:pos="7855" w:leader="none"/>
          <w:tab w:val="left" w:pos="8184" w:leader="none"/>
        </w:tabs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АООП УО (вариант 1) адресована обучающимся с легкой умственной отсталостью (интеллектуальными нарушениями) с учетом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 w:bidi="ru-RU"/>
        </w:rPr>
        <w:t xml:space="preserve">реализации их особых образовательных потребностей, а 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 w:bidi="ru-RU"/>
        </w:rPr>
        <w:t xml:space="preserve">индивидуальных особенностей и возможностей.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Учебный предмет «Адаптивная физическая культура» относится к предметной области «Физич</w:t>
      </w:r>
      <w:r>
        <w:rPr>
          <w:sz w:val="24"/>
          <w:szCs w:val="24"/>
          <w:lang w:eastAsia="ru-RU" w:bidi="ru-RU"/>
        </w:rPr>
        <w:t xml:space="preserve">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9 классе рассчитана на 34 учебные недели и составляет 67 часов в год (2 часа в неделю).</w:t>
      </w:r>
      <w:r>
        <w:rPr>
          <w:sz w:val="24"/>
          <w:szCs w:val="24"/>
          <w:lang w:eastAsia="ru-RU" w:bidi="ru-RU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</w:r>
      <w:r>
        <w:rPr>
          <w:sz w:val="24"/>
          <w:szCs w:val="24"/>
          <w:lang w:eastAsia="ru-RU" w:bidi="ru-RU"/>
        </w:rPr>
      </w:r>
    </w:p>
    <w:tbl>
      <w:tblPr>
        <w:tblStyle w:val="65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0"/>
        <w:gridCol w:w="1794"/>
        <w:gridCol w:w="1624"/>
        <w:gridCol w:w="1306"/>
        <w:gridCol w:w="1306"/>
        <w:gridCol w:w="1306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/>
            <w:bookmarkStart w:id="3" w:name="_Hlk145525559"/>
            <w:r>
              <w:rPr>
                <w:rFonts w:ascii="Times New Roman" w:hAnsi="Times New Roman" w:eastAsia="Times New Roman"/>
                <w:color w:val="auto"/>
              </w:rPr>
              <w:t xml:space="preserve">Класс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Кол-во часов в неделю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По программе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1 четверть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2 четверть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3 четверть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4 четверть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9 а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2 ч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67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16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15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21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15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9 б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2 ч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66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16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15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21</w:t>
            </w:r>
            <w:r>
              <w:rPr>
                <w:rFonts w:ascii="Times New Roman" w:hAnsi="Times New Roman" w:eastAsia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 xml:space="preserve">14</w:t>
            </w:r>
            <w:bookmarkEnd w:id="3"/>
            <w:r>
              <w:rPr>
                <w:rFonts w:ascii="Times New Roman" w:hAnsi="Times New Roman" w:eastAsia="Times New Roman"/>
                <w:color w:val="auto"/>
              </w:rPr>
            </w:r>
          </w:p>
        </w:tc>
      </w:tr>
    </w:tbl>
    <w:p>
      <w:pPr>
        <w:pStyle w:val="666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6"/>
        <w:ind w:firstLine="0"/>
        <w:jc w:val="both"/>
        <w:spacing w:line="240" w:lineRule="auto"/>
        <w:rPr>
          <w:sz w:val="24"/>
          <w:szCs w:val="24"/>
        </w:rPr>
      </w:pPr>
      <w:r/>
      <w:bookmarkStart w:id="4" w:name="_Hlk145525597"/>
      <w:r>
        <w:rPr>
          <w:sz w:val="24"/>
          <w:szCs w:val="24"/>
        </w:rPr>
        <w:t xml:space="preserve">            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</w:t>
      </w:r>
      <w:r>
        <w:rPr>
          <w:sz w:val="24"/>
          <w:szCs w:val="24"/>
        </w:rPr>
        <w:t xml:space="preserve">нное количество часов, указанное в тематическом плане, который может меняться (увеличиваться, уменьшаться) на незначительное количество часов, так как воспитанники коррекционной школы представляют собой весьма разнородную группу детей по сложности дефекта.</w:t>
      </w:r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программе учитывается «Стратегия национальной безопасности Российской Федерации» от 2 июня 2021 г. № 400. На каждом уроке затрагиваются темы защиты традиционных российских духовно – нравственных ценностей культуры и исторических памятников.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Так же учитывается реализация единого профориентационного минимума (базовый уровень). Отражается во всех разделах (темах).</w:t>
      </w:r>
      <w:bookmarkEnd w:id="4"/>
      <w:r>
        <w:rPr>
          <w:rFonts w:ascii="Times New Roman" w:hAnsi="Times New Roman" w:cs="Times New Roman"/>
          <w:color w:val="auto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культура».</w:t>
      </w:r>
      <w:r>
        <w:rPr>
          <w:sz w:val="24"/>
          <w:szCs w:val="24"/>
          <w:lang w:eastAsia="ru-RU" w:bidi="ru-RU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Цель учебного предмета - всестороннее развитие личности обучающихся с умственной</w:t>
      </w:r>
      <w:r>
        <w:rPr>
          <w:color w:val="000000"/>
          <w:sz w:val="24"/>
          <w:szCs w:val="24"/>
          <w:lang w:eastAsia="ru-RU" w:bidi="ru-RU"/>
        </w:rPr>
        <w:t xml:space="preserve">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обучения: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03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интереса к физической культуре и спорту;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3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коррекция недостатков познавательной сферы и психом</w:t>
      </w:r>
      <w:r>
        <w:rPr>
          <w:color w:val="000000"/>
          <w:sz w:val="24"/>
          <w:szCs w:val="24"/>
          <w:lang w:eastAsia="ru-RU" w:bidi="ru-RU"/>
        </w:rPr>
        <w:t xml:space="preserve">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нравственных качеств и свойств личности;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содействие военно- патриотической подготовке.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Рабочая программа по учебному предмету «Адаптивная физическая культура» в 9 классе определяет следующие задачи: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ранее изученной техники выполнения строевых команд;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подобрать разбег для прыжков и метания мяча на дальность;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техники легко - атлетических упражнений;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умений выполнять физические упражнения с предметами, с элементами акробатики и гимнастических на снарядах;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умений передвигаться на лыжах изученными способами;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техники и приемов в спортивных играх;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мотивации к здоровому образу жизни;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720"/>
        <w:jc w:val="both"/>
        <w:spacing w:line="276" w:lineRule="auto"/>
        <w:tabs>
          <w:tab w:val="left" w:pos="10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способности объективно оценивать свои</w:t>
      </w:r>
      <w:r>
        <w:rPr>
          <w:sz w:val="24"/>
          <w:szCs w:val="24"/>
        </w:rPr>
      </w:r>
    </w:p>
    <w:p>
      <w:pPr>
        <w:pStyle w:val="666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возможности.</w:t>
      </w:r>
      <w:r>
        <w:rPr>
          <w:sz w:val="24"/>
          <w:szCs w:val="24"/>
        </w:rPr>
      </w:r>
    </w:p>
    <w:p>
      <w:pPr>
        <w:pStyle w:val="666"/>
        <w:ind w:firstLine="0"/>
        <w:jc w:val="center"/>
        <w:spacing w:after="240"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after="240"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after="240"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Планируемые результаты освоения рабочей программы</w:t>
      </w:r>
      <w:r>
        <w:rPr>
          <w:b/>
          <w:bCs/>
          <w:color w:val="000000"/>
          <w:sz w:val="24"/>
          <w:szCs w:val="24"/>
          <w:lang w:eastAsia="ru-RU" w:bidi="ru-RU"/>
        </w:rPr>
        <w:br/>
      </w:r>
      <w:r>
        <w:rPr>
          <w:sz w:val="24"/>
          <w:szCs w:val="24"/>
        </w:rPr>
      </w:r>
    </w:p>
    <w:p>
      <w:pPr>
        <w:pStyle w:val="668"/>
        <w:ind w:firstLine="720"/>
        <w:jc w:val="both"/>
        <w:keepLines/>
        <w:keepNext/>
        <w:spacing w:after="240" w:line="276" w:lineRule="auto"/>
        <w:rPr>
          <w:sz w:val="24"/>
          <w:szCs w:val="24"/>
        </w:rPr>
      </w:pPr>
      <w:r/>
      <w:bookmarkStart w:id="5" w:name="bookmark11"/>
      <w:r>
        <w:rPr>
          <w:color w:val="000000"/>
          <w:sz w:val="24"/>
          <w:szCs w:val="24"/>
          <w:lang w:eastAsia="ru-RU" w:bidi="ru-RU"/>
        </w:rPr>
        <w:t xml:space="preserve">Личностные результаты:</w:t>
      </w:r>
      <w:bookmarkEnd w:id="5"/>
      <w:r/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5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6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навыков сотрудничества с взрослыми и сверстниками в разных социальных ситуациях;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after="240" w:line="276" w:lineRule="auto"/>
        <w:tabs>
          <w:tab w:val="left" w:pos="74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целостного, социально ориентированного взгляда на мир в его органичном единстве природной и социальной частей.</w:t>
      </w:r>
      <w:r>
        <w:rPr>
          <w:sz w:val="24"/>
          <w:szCs w:val="24"/>
        </w:rPr>
      </w:r>
    </w:p>
    <w:p>
      <w:pPr>
        <w:pStyle w:val="668"/>
        <w:keepLines/>
        <w:keepNext/>
        <w:spacing w:after="0" w:line="276" w:lineRule="auto"/>
        <w:rPr>
          <w:sz w:val="24"/>
          <w:szCs w:val="24"/>
        </w:rPr>
      </w:pPr>
      <w:r/>
      <w:bookmarkStart w:id="6" w:name="bookmark13"/>
      <w:r>
        <w:rPr>
          <w:color w:val="000000"/>
          <w:sz w:val="24"/>
          <w:szCs w:val="24"/>
          <w:lang w:eastAsia="ru-RU" w:bidi="ru-RU"/>
        </w:rPr>
        <w:t xml:space="preserve">Предметные результат</w:t>
      </w:r>
      <w:bookmarkEnd w:id="6"/>
      <w:r>
        <w:rPr>
          <w:color w:val="000000"/>
          <w:sz w:val="24"/>
          <w:szCs w:val="24"/>
          <w:lang w:eastAsia="ru-RU" w:bidi="ru-RU"/>
        </w:rPr>
        <w:t xml:space="preserve">ы</w:t>
      </w:r>
      <w:r>
        <w:rPr>
          <w:sz w:val="24"/>
          <w:szCs w:val="24"/>
        </w:rPr>
      </w:r>
    </w:p>
    <w:p>
      <w:pPr>
        <w:pStyle w:val="668"/>
        <w:keepLines/>
        <w:keepNext/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Минимальный уровень:</w:t>
      </w:r>
      <w:r>
        <w:rPr>
          <w:b/>
          <w:bCs/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3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демонстрировать знания о физической культуре как системе разнообразных форм занятий физическими упражнениями по укреплению здоровья;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демонстрировать правильную осанку; видов стилиз</w:t>
      </w:r>
      <w:r>
        <w:rPr>
          <w:color w:val="000000"/>
          <w:sz w:val="24"/>
          <w:szCs w:val="24"/>
          <w:lang w:eastAsia="ru-RU" w:bidi="ru-RU"/>
        </w:rPr>
        <w:t xml:space="preserve">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понимать влияния физических упражнений на физическое развитие и развитие физических качеств человека;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планировать занятий физическими упражнениями в режиме дня (под руководством учителя);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выбирать (под руководством учителя) спортивную одежду и обувь в зависимости от погодных условий и времени года;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основные физические качества человека: сила, быстрота, выносливость, гибкость, координация;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демонстрировать жизненно важные способы передвижения человека (ходьба, бег, прыжки, лазанье, ходьба на лыжах, плавание);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определять индивидуальные показатели физического развития (длина и масса тела) (под руководством учителя);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технические действия из базовых видов спорта, применять их в игровой и учебной деятельности;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демонстрировать акробатические и гимнастические комбинации из числа усвоенных (под руководством учителя);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со сверстниками в подвижных и спортивных играх;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взаимодействовать со сверстниками по правилам проведения подвижных игр и соревнований;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оказывать посильную помощи сверстникам при выполнении учебных заданий;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применять спортивный инвентарь, тренажерных устройств на уроке физической культуры.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Достаточный уровень:</w:t>
      </w:r>
      <w:r>
        <w:rPr>
          <w:b/>
          <w:bCs/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строевые действия в шеренге и колонне;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виды лыжного спорта, демонстрировать технику лыжных ходов; знать температурные нормы для занятий;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планировать занятия физическими упражнениями в режиме дня, организовывать отдых и досуг с использованием средств физической культуры;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и измерять индивидуальные показатели физического развития (длина и масса тела),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подавать строевые команды, везти подсчёт при выполнении общеразвивающих упражнений (под руководством учителя);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акробатические и гимнастические комбинации на доступном техническом уровне;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2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доброжелательно и уважительно объяснять ошибки при выполнении заданий и предлагать способы их устранения;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3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объяснять правила, технику выполнения двигательных действий, анализировать и находить ошибки (с помощью учителя);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3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пользоваться спортивным инвентарем и тренажерным оборудованием;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line="276" w:lineRule="auto"/>
        <w:tabs>
          <w:tab w:val="left" w:pos="73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правильно ориентироваться в пространстве спортивного зала и на стадионе;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2"/>
        </w:numPr>
        <w:ind w:firstLine="440"/>
        <w:jc w:val="both"/>
        <w:spacing w:after="240" w:line="276" w:lineRule="auto"/>
        <w:tabs>
          <w:tab w:val="left" w:pos="73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правильно размещать спортивные снаряды при организации и проведении подвижных и спортивных игр.</w:t>
      </w:r>
      <w:r>
        <w:rPr>
          <w:sz w:val="24"/>
          <w:szCs w:val="24"/>
        </w:rPr>
      </w:r>
    </w:p>
    <w:p>
      <w:pPr>
        <w:pStyle w:val="668"/>
        <w:keepLines/>
        <w:keepNext/>
        <w:spacing w:after="120" w:line="276" w:lineRule="auto"/>
        <w:rPr>
          <w:sz w:val="24"/>
          <w:szCs w:val="24"/>
        </w:rPr>
      </w:pPr>
      <w:r/>
      <w:bookmarkStart w:id="7" w:name="bookmark16"/>
      <w:r>
        <w:rPr>
          <w:color w:val="000000"/>
          <w:sz w:val="24"/>
          <w:szCs w:val="24"/>
          <w:lang w:eastAsia="ru-RU" w:bidi="ru-RU"/>
        </w:rPr>
        <w:t xml:space="preserve">Критерии оценки предметных результатов</w:t>
      </w:r>
      <w:bookmarkEnd w:id="7"/>
      <w:r/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Успеваемость по предмету «Адаптивная физ</w:t>
      </w:r>
      <w:r>
        <w:rPr>
          <w:color w:val="000000"/>
          <w:sz w:val="24"/>
          <w:szCs w:val="24"/>
          <w:lang w:eastAsia="ru-RU" w:bidi="ru-RU"/>
        </w:rPr>
        <w:t xml:space="preserve">ическая культура» в 9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обучения осуществляется контроль по усвоению тем определённого ра</w:t>
      </w:r>
      <w:r>
        <w:rPr>
          <w:color w:val="000000"/>
          <w:sz w:val="24"/>
          <w:szCs w:val="24"/>
          <w:lang w:eastAsia="ru-RU" w:bidi="ru-RU"/>
        </w:rPr>
        <w:t xml:space="preserve">здела программы, который будет отражать индивидуальные достижения учащихся, усвоение учебного материала за 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Обязательным для учителя является контроль уровня физического развития и двигательной активности учащихся.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Два раза в год (в нач</w:t>
      </w:r>
      <w:r>
        <w:rPr>
          <w:color w:val="000000"/>
          <w:sz w:val="24"/>
          <w:szCs w:val="24"/>
          <w:lang w:eastAsia="ru-RU" w:bidi="ru-RU"/>
        </w:rPr>
        <w:t xml:space="preserve">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Тесты для обучающихся в 9 классе:</w:t>
      </w:r>
      <w:r>
        <w:rPr>
          <w:sz w:val="24"/>
          <w:szCs w:val="24"/>
        </w:rPr>
      </w:r>
    </w:p>
    <w:p>
      <w:pPr>
        <w:pStyle w:val="666"/>
        <w:numPr>
          <w:ilvl w:val="0"/>
          <w:numId w:val="3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100м;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3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3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сгибание и разгибание рук, в упоре лёжа (мальчики);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3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гимнастической скамейке;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3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туловища, лёжа на спине, руки за голову;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3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на 500 м.; 1000 м;</w:t>
      </w:r>
      <w:r>
        <w:rPr>
          <w:sz w:val="24"/>
          <w:szCs w:val="24"/>
        </w:rPr>
      </w:r>
    </w:p>
    <w:p>
      <w:pPr>
        <w:pStyle w:val="666"/>
        <w:ind w:firstLine="86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оценке выполнения тестов обучающимися с лёгкой умственной отсталостью (вариант 1) учитель применяет </w:t>
      </w:r>
      <w:r>
        <w:rPr>
          <w:color w:val="000000"/>
          <w:sz w:val="24"/>
          <w:szCs w:val="24"/>
          <w:lang w:eastAsia="ru-RU" w:bidi="ru-RU"/>
        </w:rPr>
        <w:t xml:space="preserve">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</w:t>
      </w:r>
      <w:r>
        <w:rPr>
          <w:color w:val="000000"/>
          <w:sz w:val="24"/>
          <w:szCs w:val="24"/>
          <w:lang w:eastAsia="ru-RU" w:bidi="ru-RU"/>
        </w:rPr>
        <w:t xml:space="preserve">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и ориентируется на возможности обучающихся с достаточным и минимальным уровнем освоения учебного материала.</w:t>
      </w:r>
      <w:r>
        <w:rPr>
          <w:sz w:val="24"/>
          <w:szCs w:val="24"/>
        </w:rPr>
      </w:r>
    </w:p>
    <w:p>
      <w:pPr>
        <w:pStyle w:val="666"/>
        <w:ind w:firstLine="0"/>
        <w:jc w:val="center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Адаптированные учебные нормативы и испытания (тесты)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усвоения физических умений и развития физических качеств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у обучающихся 9 класса</w:t>
      </w:r>
      <w:r>
        <w:rPr>
          <w:sz w:val="24"/>
          <w:szCs w:val="24"/>
        </w:rPr>
      </w:r>
    </w:p>
    <w:p>
      <w:pPr>
        <w:pStyle w:val="666"/>
        <w:ind w:firstLine="76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4"/>
        </w:numPr>
        <w:ind w:firstLine="760"/>
        <w:jc w:val="both"/>
        <w:spacing w:line="276" w:lineRule="auto"/>
        <w:tabs>
          <w:tab w:val="left" w:pos="1047" w:leader="none"/>
        </w:tabs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Цель</w:t>
      </w:r>
      <w:r>
        <w:rPr>
          <w:color w:val="000000"/>
          <w:sz w:val="24"/>
          <w:szCs w:val="24"/>
          <w:lang w:eastAsia="ru-RU" w:bidi="ru-RU"/>
        </w:rPr>
        <w:t xml:space="preserve"> проведения тестов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в начале учебного года</w:t>
      </w:r>
      <w:r>
        <w:rPr>
          <w:color w:val="000000"/>
          <w:sz w:val="24"/>
          <w:szCs w:val="24"/>
          <w:lang w:eastAsia="ru-RU" w:bidi="ru-RU"/>
        </w:rPr>
        <w:t xml:space="preserve">: определение функционального состояния обучающихся, уровня физического развития.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4"/>
        </w:numPr>
        <w:ind w:firstLine="760"/>
        <w:jc w:val="both"/>
        <w:spacing w:line="276" w:lineRule="auto"/>
        <w:tabs>
          <w:tab w:val="left" w:pos="1057" w:leader="none"/>
        </w:tabs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Цель</w:t>
      </w:r>
      <w:r>
        <w:rPr>
          <w:color w:val="000000"/>
          <w:sz w:val="24"/>
          <w:szCs w:val="24"/>
          <w:lang w:eastAsia="ru-RU" w:bidi="ru-RU"/>
        </w:rPr>
        <w:t xml:space="preserve"> проведения тестов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в конце учебного года</w:t>
      </w:r>
      <w:r>
        <w:rPr>
          <w:color w:val="000000"/>
          <w:sz w:val="24"/>
          <w:szCs w:val="24"/>
          <w:lang w:eastAsia="ru-RU" w:bidi="ru-RU"/>
        </w:rPr>
        <w:t xml:space="preserve">: отслеживание динамики усвоения умений, навыков и уровня физической подготовленности.</w:t>
      </w:r>
      <w:r>
        <w:rPr>
          <w:sz w:val="24"/>
          <w:szCs w:val="24"/>
        </w:rPr>
      </w:r>
    </w:p>
    <w:p>
      <w:pPr>
        <w:pStyle w:val="666"/>
        <w:ind w:firstLine="76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Место проведения</w:t>
      </w:r>
      <w:r>
        <w:rPr>
          <w:color w:val="000000"/>
          <w:sz w:val="24"/>
          <w:szCs w:val="24"/>
          <w:lang w:eastAsia="ru-RU" w:bidi="ru-RU"/>
        </w:rPr>
        <w:t xml:space="preserve">: спортивная площадка, спортивный зал.</w:t>
      </w:r>
      <w:r>
        <w:rPr>
          <w:sz w:val="24"/>
          <w:szCs w:val="24"/>
        </w:rPr>
      </w:r>
    </w:p>
    <w:p>
      <w:pPr>
        <w:pStyle w:val="666"/>
        <w:ind w:firstLine="760"/>
        <w:jc w:val="both"/>
        <w:spacing w:line="276" w:lineRule="auto"/>
        <w:tabs>
          <w:tab w:val="left" w:pos="280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Оборудование</w:t>
      </w:r>
      <w:r>
        <w:rPr>
          <w:color w:val="000000"/>
          <w:sz w:val="24"/>
          <w:szCs w:val="24"/>
          <w:lang w:eastAsia="ru-RU" w:bidi="ru-RU"/>
        </w:rPr>
        <w:t xml:space="preserve">:</w:t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 xml:space="preserve">спортивная форма, секундомер, гимнастический</w:t>
      </w:r>
      <w:r>
        <w:rPr>
          <w:sz w:val="24"/>
          <w:szCs w:val="24"/>
        </w:rPr>
      </w:r>
    </w:p>
    <w:p>
      <w:pPr>
        <w:pStyle w:val="666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коврик, рулетка, свисток, флажок.</w:t>
      </w:r>
      <w:r>
        <w:rPr>
          <w:sz w:val="24"/>
          <w:szCs w:val="24"/>
        </w:rPr>
      </w:r>
    </w:p>
    <w:p>
      <w:pPr>
        <w:pStyle w:val="666"/>
        <w:ind w:firstLine="76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Проведение:</w:t>
      </w:r>
      <w:r>
        <w:rPr>
          <w:color w:val="000000"/>
          <w:sz w:val="24"/>
          <w:szCs w:val="24"/>
          <w:lang w:eastAsia="ru-RU" w:bidi="ru-RU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  <w:r>
        <w:rPr>
          <w:sz w:val="24"/>
          <w:szCs w:val="24"/>
        </w:rPr>
      </w:r>
    </w:p>
    <w:p>
      <w:pPr>
        <w:pStyle w:val="666"/>
        <w:ind w:firstLine="760"/>
        <w:jc w:val="center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Действия, которые оцениваются при выполнении испытаний (тестов) у обучающихся </w:t>
      </w:r>
      <w:r>
        <w:rPr>
          <w:i/>
          <w:iCs/>
          <w:color w:val="000000"/>
          <w:sz w:val="24"/>
          <w:szCs w:val="24"/>
          <w:u w:val="single"/>
          <w:lang w:eastAsia="ru-RU" w:bidi="ru-RU"/>
        </w:rPr>
        <w:t xml:space="preserve">с достаточным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уровнем освоения планируемых результатов:</w:t>
      </w:r>
      <w:r>
        <w:rPr>
          <w:sz w:val="24"/>
          <w:szCs w:val="24"/>
        </w:rPr>
      </w:r>
    </w:p>
    <w:p>
      <w:pPr>
        <w:pStyle w:val="666"/>
        <w:numPr>
          <w:ilvl w:val="0"/>
          <w:numId w:val="5"/>
        </w:numPr>
        <w:ind w:firstLine="760"/>
        <w:jc w:val="both"/>
        <w:spacing w:line="276" w:lineRule="auto"/>
        <w:tabs>
          <w:tab w:val="left" w:pos="10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на 100 м: пробежать расстояние с максимальной скоростью, за наименьшее время.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5"/>
        </w:numPr>
        <w:ind w:firstLine="780"/>
        <w:jc w:val="both"/>
        <w:spacing w:line="276" w:lineRule="auto"/>
        <w:tabs>
          <w:tab w:val="left" w:pos="10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5"/>
        </w:numPr>
        <w:ind w:firstLine="780"/>
        <w:jc w:val="both"/>
        <w:spacing w:line="276" w:lineRule="auto"/>
        <w:tabs>
          <w:tab w:val="left" w:pos="106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Сгибание и разгибание рук, в упоре лёжа на полу - отжаться от пола максимальное количество раз.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5"/>
        </w:numPr>
        <w:ind w:firstLine="780"/>
        <w:jc w:val="both"/>
        <w:spacing w:line="276" w:lineRule="auto"/>
        <w:tabs>
          <w:tab w:val="left" w:pos="106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Подтягивание из виса лёжа на перекладине (девочки): подтянуться максимальное количество раз.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5"/>
        </w:numPr>
        <w:ind w:firstLine="780"/>
        <w:jc w:val="both"/>
        <w:spacing w:line="276" w:lineRule="auto"/>
        <w:tabs>
          <w:tab w:val="left" w:pos="177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полу:</w:t>
      </w:r>
      <w:r>
        <w:rPr>
          <w:sz w:val="24"/>
          <w:szCs w:val="24"/>
        </w:rPr>
      </w:r>
    </w:p>
    <w:p>
      <w:pPr>
        <w:pStyle w:val="666"/>
        <w:ind w:firstLine="78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а) касание ладонями пола; б) пальцами рук пола; в) нижней части голени, не сгибая колени.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5"/>
        </w:numPr>
        <w:ind w:firstLine="780"/>
        <w:jc w:val="both"/>
        <w:spacing w:line="276" w:lineRule="auto"/>
        <w:tabs>
          <w:tab w:val="left" w:pos="107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 из положения, лёжа на спине, руки на затылке (оптимальное количество раз за 1 мин.).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5"/>
        </w:numPr>
        <w:ind w:firstLine="780"/>
        <w:jc w:val="both"/>
        <w:spacing w:line="276" w:lineRule="auto"/>
        <w:tabs>
          <w:tab w:val="left" w:pos="177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Преодолеть расстояние за наименьшее время: бег на 1000 м</w:t>
      </w:r>
      <w:r>
        <w:rPr>
          <w:sz w:val="24"/>
          <w:szCs w:val="24"/>
        </w:rPr>
      </w:r>
    </w:p>
    <w:p>
      <w:pPr>
        <w:pStyle w:val="666"/>
        <w:ind w:firstLine="78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Действия, которые оцениваются при выполнении испытаний (тестов) у обучающихся </w:t>
      </w:r>
      <w:r>
        <w:rPr>
          <w:i/>
          <w:iCs/>
          <w:color w:val="000000"/>
          <w:sz w:val="24"/>
          <w:szCs w:val="24"/>
          <w:u w:val="single"/>
          <w:lang w:eastAsia="ru-RU" w:bidi="ru-RU"/>
        </w:rPr>
        <w:t xml:space="preserve">с минимальным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уровнем освоения планируемых результатов:</w:t>
      </w:r>
      <w:r>
        <w:rPr>
          <w:sz w:val="24"/>
          <w:szCs w:val="24"/>
        </w:rPr>
      </w:r>
    </w:p>
    <w:p>
      <w:pPr>
        <w:pStyle w:val="666"/>
        <w:numPr>
          <w:ilvl w:val="0"/>
          <w:numId w:val="6"/>
        </w:numPr>
        <w:ind w:firstLine="780"/>
        <w:jc w:val="both"/>
        <w:spacing w:line="276" w:lineRule="auto"/>
        <w:tabs>
          <w:tab w:val="left" w:pos="106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100 м: пробежать расстояние в среднем темпе, с правильной постановкой стоп, в ходе передвижения - правильное сочетание рук и ног, не задерживая дыхание.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6"/>
        </w:numPr>
        <w:ind w:firstLine="780"/>
        <w:jc w:val="both"/>
        <w:spacing w:line="276" w:lineRule="auto"/>
        <w:tabs>
          <w:tab w:val="left" w:pos="106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6"/>
        </w:numPr>
        <w:ind w:firstLine="780"/>
        <w:jc w:val="both"/>
        <w:spacing w:line="276" w:lineRule="auto"/>
        <w:tabs>
          <w:tab w:val="left" w:pos="107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Удерживание «планки» в упоре лёжа на предплечьях, по состоянию здоровья, по возможности.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6"/>
        </w:numPr>
        <w:ind w:firstLine="780"/>
        <w:jc w:val="both"/>
        <w:spacing w:line="276" w:lineRule="auto"/>
        <w:tabs>
          <w:tab w:val="left" w:pos="10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6"/>
        </w:numPr>
        <w:ind w:firstLine="800"/>
        <w:jc w:val="both"/>
        <w:spacing w:line="276" w:lineRule="auto"/>
        <w:tabs>
          <w:tab w:val="left" w:pos="1033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 из положения, лёжа на спине, руки скрестно на плечи (количество раз 30 сек - 1 мин.), по необходимости - с помощью рук.</w:t>
      </w:r>
      <w:r>
        <w:rPr>
          <w:sz w:val="24"/>
          <w:szCs w:val="24"/>
        </w:rPr>
      </w:r>
    </w:p>
    <w:p>
      <w:pPr>
        <w:pStyle w:val="666"/>
        <w:numPr>
          <w:ilvl w:val="0"/>
          <w:numId w:val="6"/>
        </w:numPr>
        <w:ind w:firstLine="800"/>
        <w:jc w:val="both"/>
        <w:spacing w:line="276" w:lineRule="auto"/>
        <w:tabs>
          <w:tab w:val="left" w:pos="102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</w:t>
      </w:r>
      <w:r>
        <w:rPr>
          <w:sz w:val="24"/>
          <w:szCs w:val="24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bCs/>
          <w:i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bCs/>
          <w:i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bCs/>
          <w:i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spacing w:line="276" w:lineRule="auto"/>
        <w:rPr>
          <w:i/>
          <w:iCs/>
          <w:color w:val="000000"/>
          <w:sz w:val="24"/>
          <w:szCs w:val="24"/>
          <w:lang w:eastAsia="ru-RU" w:bidi="ru-RU"/>
        </w:rPr>
      </w:pPr>
      <w:r>
        <w:rPr>
          <w:i/>
          <w:iCs/>
          <w:color w:val="000000"/>
          <w:sz w:val="24"/>
          <w:szCs w:val="24"/>
          <w:lang w:eastAsia="ru-RU" w:bidi="ru-RU"/>
        </w:rPr>
      </w:r>
      <w:r>
        <w:rPr>
          <w:i/>
          <w:i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0"/>
        <w:jc w:val="center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Учебные нормативы* и испытания (тесты)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развития физических качеств, усвоения умений, навыков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по адаптивной физической культуре (9 класс)</w:t>
      </w:r>
      <w:r>
        <w:rPr>
          <w:sz w:val="24"/>
          <w:szCs w:val="24"/>
        </w:rPr>
      </w:r>
    </w:p>
    <w:tbl>
      <w:tblPr>
        <w:tblStyle w:val="658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541"/>
        <w:gridCol w:w="1997"/>
        <w:gridCol w:w="1147"/>
        <w:gridCol w:w="1150"/>
        <w:gridCol w:w="1132"/>
        <w:gridCol w:w="1126"/>
        <w:gridCol w:w="1132"/>
        <w:gridCol w:w="1143"/>
      </w:tblGrid>
      <w:tr>
        <w:tblPrEx/>
        <w:trPr>
          <w:jc w:val="center"/>
          <w:trHeight w:val="840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9" w:type="pct"/>
            <w:vAlign w:val="center"/>
            <w:vMerge w:val="restart"/>
            <w:textDirection w:val="lrTb"/>
            <w:noWrap w:val="false"/>
          </w:tcPr>
          <w:p>
            <w:pPr>
              <w:pStyle w:val="670"/>
              <w:jc w:val="center"/>
              <w:spacing w:after="18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п./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Виды испытаний (тесты)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645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Показатели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left w:val="single" w:color="auto" w:sz="4" w:space="0"/>
            </w:tcBorders>
            <w:tcW w:w="289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Учащиеся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3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Мальчики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15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Девочки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27" w:hRule="exact"/>
        </w:trPr>
        <w:tc>
          <w:tcPr>
            <w:shd w:val="clear" w:color="auto" w:fill="auto"/>
            <w:tcBorders>
              <w:left w:val="single" w:color="auto" w:sz="4" w:space="0"/>
            </w:tcBorders>
            <w:tcW w:w="289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Оценка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2" w:type="pct"/>
            <w:vAlign w:val="center"/>
            <w:textDirection w:val="lrTb"/>
            <w:noWrap w:val="false"/>
          </w:tcPr>
          <w:p>
            <w:pPr>
              <w:pStyle w:val="670"/>
              <w:ind w:firstLine="28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1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70"/>
              <w:ind w:firstLine="34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100 м. (сек.)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14,7/18,0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14,3/17,4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13,9/17,0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1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18,2/20,5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17,8/20,0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16,5/19,5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90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Поднимание туловища из положения, лёжа на спине (количество раз за 1м.)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28/22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38/29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48/37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1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18/12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28/17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35/25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12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Прыжок в длину с места толчком двумя ногами (см.)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185/130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205/140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225/160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1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155/105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165/125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180/145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56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Сгибание и разгибание рук в упоре лёжа на полу (количество раз)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20/9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24/10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30/12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1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8/5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9/6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15/8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991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8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Наклон вперёд из и.п. стоя с прямыми ногами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1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1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01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70"/>
              <w:ind w:firstLine="34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121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 гимнастической скамейке (см ниже уровня скамейки)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1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1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850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8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66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на 1 км (мин, сек.)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1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5,35/6,50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1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after="12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5,15/6,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4,35/5,36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01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6,15/8,05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5,53/7,30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5,16/6,40</w:t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2"/>
        <w:ind w:firstLine="709"/>
        <w:jc w:val="both"/>
        <w:spacing w:line="240" w:lineRule="auto"/>
        <w:rPr>
          <w:sz w:val="24"/>
          <w:szCs w:val="24"/>
        </w:rPr>
        <w:sectPr>
          <w:footerReference w:type="default" r:id="rId9"/>
          <w:footnotePr/>
          <w:endnotePr/>
          <w:type w:val="nextPage"/>
          <w:pgSz w:w="11900" w:h="16840" w:orient="portrait"/>
          <w:pgMar w:top="1134" w:right="851" w:bottom="1134" w:left="1701" w:header="0" w:footer="6" w:gutter="0"/>
          <w:cols w:num="1" w:sep="0" w:space="720" w:equalWidth="1"/>
          <w:docGrid w:linePitch="360"/>
          <w:titlePg/>
        </w:sectPr>
      </w:pPr>
      <w:r>
        <w:rPr>
          <w:sz w:val="24"/>
          <w:szCs w:val="24"/>
          <w:lang w:eastAsia="ru-RU" w:bidi="ru-RU"/>
        </w:rPr>
        <w:t xml:space="preserve"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  <w:r>
        <w:rPr>
          <w:sz w:val="24"/>
          <w:szCs w:val="24"/>
        </w:rPr>
      </w:r>
    </w:p>
    <w:p>
      <w:pPr>
        <w:pStyle w:val="668"/>
        <w:keepLines/>
        <w:keepNext/>
        <w:spacing w:after="420" w:line="276" w:lineRule="auto"/>
        <w:tabs>
          <w:tab w:val="left" w:pos="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СОДЕРЖАНИЕ ОБУЧЕНИЯ</w:t>
      </w:r>
      <w:r>
        <w:rPr>
          <w:sz w:val="24"/>
          <w:szCs w:val="24"/>
        </w:rPr>
      </w:r>
    </w:p>
    <w:p>
      <w:pPr>
        <w:pStyle w:val="666"/>
        <w:ind w:firstLine="800"/>
        <w:jc w:val="both"/>
        <w:spacing w:line="276" w:lineRule="auto"/>
        <w:rPr>
          <w:sz w:val="24"/>
          <w:szCs w:val="24"/>
        </w:rPr>
      </w:pPr>
      <w:r/>
      <w:bookmarkStart w:id="8" w:name="bookmark20"/>
      <w:r>
        <w:rPr>
          <w:color w:val="000000"/>
          <w:sz w:val="24"/>
          <w:szCs w:val="24"/>
          <w:lang w:eastAsia="ru-RU" w:bidi="ru-RU"/>
        </w:rPr>
        <w:t xml:space="preserve">Содержание програ</w:t>
      </w:r>
      <w:r>
        <w:rPr>
          <w:color w:val="000000"/>
          <w:sz w:val="24"/>
          <w:szCs w:val="24"/>
          <w:lang w:eastAsia="ru-RU" w:bidi="ru-RU"/>
        </w:rPr>
        <w:t xml:space="preserve">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  <w:bookmarkEnd w:id="8"/>
      <w:r/>
      <w:r>
        <w:rPr>
          <w:sz w:val="24"/>
          <w:szCs w:val="24"/>
        </w:rPr>
      </w:r>
    </w:p>
    <w:p>
      <w:pPr>
        <w:pStyle w:val="666"/>
        <w:ind w:firstLine="80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Программой предусмотрены следующие виды работы:</w:t>
      </w:r>
      <w:r>
        <w:rPr>
          <w:sz w:val="24"/>
          <w:szCs w:val="24"/>
        </w:rPr>
      </w:r>
    </w:p>
    <w:p>
      <w:pPr>
        <w:pStyle w:val="666"/>
        <w:numPr>
          <w:ilvl w:val="0"/>
          <w:numId w:val="7"/>
        </w:numPr>
        <w:ind w:firstLine="440"/>
        <w:jc w:val="both"/>
        <w:spacing w:line="276" w:lineRule="auto"/>
        <w:tabs>
          <w:tab w:val="left" w:pos="7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беседы о содержании и значении физических упражнений для повышения качества здоровья и коррекции нарушенных функций;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7"/>
        </w:numPr>
        <w:ind w:firstLine="440"/>
        <w:jc w:val="both"/>
        <w:spacing w:line="276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выполнение физических упражнений на основе показа учителя;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7"/>
        </w:numPr>
        <w:ind w:firstLine="440"/>
        <w:jc w:val="both"/>
        <w:spacing w:line="276" w:lineRule="auto"/>
        <w:tabs>
          <w:tab w:val="left" w:pos="73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выполнение физических упражнений без зрительного сопровождения, под словесную инструкцию учителя;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7"/>
        </w:numPr>
        <w:ind w:firstLine="440"/>
        <w:jc w:val="both"/>
        <w:spacing w:line="276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самостоятельное выполнение упражнений;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7"/>
        </w:numPr>
        <w:ind w:firstLine="440"/>
        <w:jc w:val="both"/>
        <w:spacing w:line="276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занятия в тренирующем режиме;</w:t>
      </w:r>
      <w:r>
        <w:rPr>
          <w:sz w:val="24"/>
          <w:szCs w:val="24"/>
        </w:rPr>
      </w:r>
    </w:p>
    <w:p>
      <w:pPr>
        <w:pStyle w:val="666"/>
        <w:numPr>
          <w:ilvl w:val="0"/>
          <w:numId w:val="7"/>
        </w:numPr>
        <w:ind w:firstLine="440"/>
        <w:jc w:val="both"/>
        <w:spacing w:line="276" w:lineRule="auto"/>
        <w:tabs>
          <w:tab w:val="left" w:pos="7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связи с увеличением индивидуальных различий обучающихся дифференцируются задачи, содержание, темп программного материала, оценка их достижений.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обучении и закреплении движений применяются: методы строго регламентированного упражнения, игровой и соревновательный.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совершенствования двигательных навыков в единстве с воспитанием двигательных качеств используются метод расчленено- конструктивного и целостно-конструктивного упражнения.</w:t>
      </w:r>
      <w:r>
        <w:rPr>
          <w:sz w:val="24"/>
          <w:szCs w:val="24"/>
        </w:rPr>
      </w:r>
    </w:p>
    <w:p>
      <w:pPr>
        <w:pStyle w:val="666"/>
        <w:ind w:firstLine="7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6"/>
        <w:ind w:firstLine="720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Содержание разделов</w:t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6"/>
        <w:ind w:firstLine="720"/>
        <w:jc w:val="center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658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65"/>
        <w:gridCol w:w="5003"/>
        <w:gridCol w:w="1426"/>
        <w:gridCol w:w="2256"/>
      </w:tblGrid>
      <w:tr>
        <w:tblPrEx/>
        <w:trPr>
          <w:jc w:val="center"/>
          <w:trHeight w:val="840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3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Название раздела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Количество часов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Контрольные работы (количество)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56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70"/>
              <w:ind w:firstLine="1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3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Знания о физической культуре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процессе обучения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70"/>
              <w:ind w:firstLine="1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3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Гимнастика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70"/>
              <w:ind w:firstLine="1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3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Легкая атлетика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3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70"/>
              <w:ind w:firstLine="1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3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Лыжная подготовка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70"/>
              <w:ind w:firstLine="1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734" w:type="pct"/>
            <w:vAlign w:val="center"/>
            <w:textDirection w:val="lrTb"/>
            <w:noWrap w:val="false"/>
          </w:tcPr>
          <w:p>
            <w:pPr>
              <w:pStyle w:val="670"/>
              <w:ind w:firstLine="1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Спортивные игры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3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73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Итого: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67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666"/>
        <w:ind w:firstLine="709"/>
        <w:jc w:val="both"/>
        <w:spacing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6"/>
        <w:ind w:firstLine="709"/>
        <w:jc w:val="both"/>
        <w:spacing w:line="240" w:lineRule="auto"/>
        <w:rPr>
          <w:color w:val="000000"/>
          <w:sz w:val="24"/>
          <w:szCs w:val="24"/>
          <w:lang w:eastAsia="ru-RU" w:bidi="ru-RU"/>
        </w:rPr>
        <w:sectPr>
          <w:footnotePr/>
          <w:endnotePr/>
          <w:type w:val="nextPage"/>
          <w:pgSz w:w="11900" w:h="16840" w:orient="portrait"/>
          <w:pgMar w:top="1134" w:right="1384" w:bottom="1673" w:left="1386" w:header="0" w:footer="3" w:gutter="0"/>
          <w:cols w:num="1" w:sep="0" w:space="720" w:equalWidth="1"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  <w:r>
        <w:rPr>
          <w:color w:val="000000"/>
          <w:sz w:val="24"/>
          <w:szCs w:val="24"/>
          <w:lang w:eastAsia="ru-RU" w:bidi="ru-RU"/>
        </w:rPr>
      </w:r>
    </w:p>
    <w:p>
      <w:pPr>
        <w:ind w:left="720"/>
        <w:jc w:val="center"/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КАЛЕНДАРНО – ТЕМАТИЧЕСКОЕ ПЛАНИРОВАНИЕ</w:t>
      </w:r>
      <w:r>
        <w:rPr>
          <w:rFonts w:ascii="Times New Roman" w:hAnsi="Times New Roman"/>
          <w:b/>
          <w:bCs/>
        </w:rPr>
      </w:r>
    </w:p>
    <w:p>
      <w:pPr>
        <w:ind w:left="720"/>
        <w:jc w:val="center"/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tbl>
      <w:tblPr>
        <w:tblStyle w:val="66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3"/>
        <w:gridCol w:w="2698"/>
        <w:gridCol w:w="512"/>
        <w:gridCol w:w="3039"/>
        <w:gridCol w:w="3153"/>
        <w:gridCol w:w="3153"/>
        <w:gridCol w:w="770"/>
        <w:gridCol w:w="756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79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предмета 9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67" w:type="pct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ч.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9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Программное содержание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205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Дифференциация видов деятельности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4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Факт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6"/>
        </w:trPr>
        <w:tc>
          <w:tcPr>
            <w:tcW w:w="15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2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Достаточный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4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План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2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(А)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4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(Б)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Легкая атлетика - 8часов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Инструктаж по техники безопасности на уроках легкой атлетики.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на время отрезков от 100-300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правилах техники безопасности на занятиях легкой атлетикой. Прохождение отрезков с максимальной скоростью. Выполнение бега с различного старта на 60 м Выполнение прыжка в длину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инструктаж и зрительно воспринимают образец поведения на уроках физической культуры (техника безопасности). Проходят отрезки до 200 м. Выполняют бег из различного старта на 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инструктаж и зрительно воспринимают образец поведения на уроках физической культуры (техника безопасности). Проходят отрезки от 100 до 300 м. Выполняют бег из различного старта на 100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Пешие переходы по пересеченной местности до 3-4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Совершение пешеходных переходов на заданную дистанцию.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на дистанцию 100 м с преодолением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заданиями, пешие переходы по местности до 3 км.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на дистанцию 100 м с преодолением 3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заданиями, пешие переходы по местности до 4 км. Выполняют бег на дистанцию 100 м с преодолением 5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Медленный бег с равномерной скоростью от 6 до 10 минут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легко и свободно, без лишних движений.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специальных беговых упражнений Эстафетный бег 4*100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медленный бег в равномерном темпе до 3-5 минут.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 на меньшей дистанции. Пробегают эстафету 4*60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медленный бег в равномерном темпе до 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10 минут.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упражнения, пробегают эстафету 4*100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изменением скорости по ориентирам и сигналу учителя до 6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с изменением скорости по ориентирам и сигналу учителя до 6 мин.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перепрыгивания через набивные мячи (расстояние 80-100 см, длина 4 метра)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 на меньшей дистанции. Выполняют бег с изменением скорости по ориентирам и сигналу учителя до 4 мин. Перепрыгивают через набивные мячи (расстояние 80-100 см, длина 3 метра)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упражнения. Выполняют бег с изменением скорости по ориентирам и сигналу учителя до 6 мин. Перепрыгивают через набивные мячи (расстояние 80-100 см, длина 4 метра)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с ноги на ногу до 10-15 м с приземлением на две ноги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специальных беговых упражнений Выполнение многоскоков с мягким приземлением на две ноги.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толкания набивного мяча весом 3-4кг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 на меньшей дистанции. Выполняют прыжки в шаге с приземлением на обе ноги до 10 м. Толкают набивной мяч весом 2- 3 кг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специальные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прыжки в шаге с приземлением на обе ноги до 15 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Толкают набивной мяч весом 4 кг со скачка в сектор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со скакалкой до 2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медленного бега 6 мин.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различных предметов из мягких материалов весом 100-150 г в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 6 мин.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через скакалку на месте в равномерном темпе 1 мин. Метают различные предметы из мягких материалов весом 100-150 г в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медленный бег 6 мин. Выполняют прыжки через скакалку на месте в равномерном темпе до 2 мин.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Метают различные предметы из мягких материалов весом 100-150 г в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повторного бега из исходного положения высокого старта.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различных предметов из мягких материалов весом 100-150 г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на 60 м -2 раза за урок. Метают различные предметы из мягких материалов весом 100-150 г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на 60 м -4 раза за урок. Метают различные предметы из мягких материалов весом 100-150 г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средние дистанции (500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специальных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на средней дистанции Выполнение метания нескольких мячей в различные цели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специальные беговые упражнения. Бегут кросс на дистанцию 300 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Метают несколько мячей в различные цели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упражнения. Бегут кросс на дистанцию 500 м. Метают несколько мячей в различные цели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Спортивные игры 18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Вырывание и выбивание мяча в парах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набивными мячами: броски мяча с близкого расстояния, с разных позиций и расстояния. Выполняют ведение мяча с передачей, с последующим броском в кольцо.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стойки баскетболиста, выполнение защитных действий против игрока без мяча и с мячом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 (на носках, на пятках).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Выполняют комплекс общеразвивающих упражнений. Выполняют упражнения с набивными мячами. Ведут, бросают. Выполняют вырывание и выбивание мяча в парах (на основе образца учителя)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 (на носках, на пятках). Выполняют комплекс общеразвивающих упражнений. Выполняют упражнения с набивными мячами. Ведут, бросают. Выполняют вырывание и выбивание мяча в парах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мяча шагом с обводкой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набивными мячами: броски мяча с близкого расстояния, с разных позиций и расстояния.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ведение мяча с передачей, с последующим броском в кольцо.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передвижений с мячом, демонстрирование техники ведения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упражнения с набивными мячами. Ведут, бросают. Выполняют ведение мяча шагом с изменением направлений (без обводки)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 (на носках, на пятках).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набивными мячами. Ведут, бросают. Выполняют ведение мяча шагом с изменением направлений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и ловля в движении бегом в парах и тройках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передачи мяча </w:t>
            </w:r>
            <w:r>
              <w:rPr>
                <w:rFonts w:ascii="Times New Roman" w:hAnsi="Times New Roman" w:cs="Times New Roman"/>
              </w:rPr>
              <w:t xml:space="preserve">двумя и одной рукой в парах в движении</w:t>
            </w:r>
            <w:r>
              <w:rPr>
                <w:rFonts w:ascii="Times New Roman" w:hAnsi="Times New Roman" w:cs="Times New Roman"/>
                <w:color w:val="0a0a0a"/>
              </w:rPr>
              <w:t xml:space="preserve">. Выполнение бросков по корзине </w:t>
            </w:r>
            <w:r>
              <w:rPr>
                <w:rFonts w:ascii="Times New Roman" w:hAnsi="Times New Roman" w:cs="Times New Roman"/>
              </w:rPr>
              <w:t xml:space="preserve">двумя руками от груди с места, демонстрирование элементов техники баскетбола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Передают мяч двумя и одной рукой в парах в движении. Выполняют броски по корзине двумя руками от груди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Передают мяч двумя и одной рукой в парах в движении. Выполняют броски по корзине двумя руками от груди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по корзине двумя руками от груди в движении.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передачи мяча </w:t>
            </w:r>
            <w:r>
              <w:rPr>
                <w:rFonts w:ascii="Times New Roman" w:hAnsi="Times New Roman" w:cs="Times New Roman"/>
              </w:rPr>
              <w:t xml:space="preserve">двумя и одной рукой в парах в движении</w:t>
            </w:r>
            <w:r>
              <w:rPr>
                <w:rFonts w:ascii="Times New Roman" w:hAnsi="Times New Roman" w:cs="Times New Roman"/>
                <w:color w:val="0a0a0a"/>
              </w:rPr>
              <w:t xml:space="preserve">. Выполнение бросков по корзине </w:t>
            </w:r>
            <w:r>
              <w:rPr>
                <w:rFonts w:ascii="Times New Roman" w:hAnsi="Times New Roman" w:cs="Times New Roman"/>
              </w:rPr>
              <w:t xml:space="preserve">двумя руками от груди в движении, демонстрирование элементов техники баскетбола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Передают мяч с продвижением вперед и бросают мяч в корзину двумя руками от груди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Передают мяч с продвижением вперед и бросают мяч в корзину двумя руками от груди в движении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по корзине, одной рукой от плеча Учебная игра по упрощенным правилам.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передачи мяча </w:t>
            </w:r>
            <w:r>
              <w:rPr>
                <w:rFonts w:ascii="Times New Roman" w:hAnsi="Times New Roman" w:cs="Times New Roman"/>
              </w:rPr>
              <w:t xml:space="preserve">двумя и одной рукой в тройках в движении</w:t>
            </w:r>
            <w:r>
              <w:rPr>
                <w:rFonts w:ascii="Times New Roman" w:hAnsi="Times New Roman" w:cs="Times New Roman"/>
                <w:color w:val="0a0a0a"/>
              </w:rPr>
              <w:t xml:space="preserve">. Выполнение бросков по корзине </w:t>
            </w:r>
            <w:r>
              <w:rPr>
                <w:rFonts w:ascii="Times New Roman" w:hAnsi="Times New Roman" w:cs="Times New Roman"/>
              </w:rPr>
              <w:t xml:space="preserve">двумя руками от груди, демонстрирование элементов техники баскетбола. </w:t>
            </w:r>
            <w:r>
              <w:rPr>
                <w:rFonts w:ascii="Times New Roman" w:hAnsi="Times New Roman" w:cs="Times New Roman"/>
                <w:color w:val="0a0a0a"/>
              </w:rPr>
              <w:t xml:space="preserve">Выполнение бросков мяча в корзину с различных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Передают мяч двумя и одной рукой в тройках в движении. Выполняют штрафные броски. Играют в учебную игру (с помощью педагога)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Передают мяч двумя и одной рукой в тройках в движении. Выполняют штрафные броски. Играют в учебную игру.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Зонная защита.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Учебная игра по упрощенным правилам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ходьбу в колонне по одному. Выполняют комплекс общеразвивающих упражнений. Освоение понятия зонная защита. Демонстрирование элементов техники баскетбола.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Учебная игра в баскетбол по упрощенным правилам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Осваивают зонную защиту. Ведут, бросают, подбирают мяч в процессе учебной игры. </w:t>
            </w:r>
            <w:r>
              <w:rPr>
                <w:rFonts w:ascii="Times New Roman" w:hAnsi="Times New Roman" w:cs="Times New Roman"/>
                <w:color w:val="0a0a0a"/>
              </w:rPr>
              <w:t xml:space="preserve">Осуществляют практическое судейство (с помощью педагога)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зонную защиту. Ведут, бросают, подбирают мяч в процессе учебной игры. </w:t>
            </w:r>
            <w:r>
              <w:rPr>
                <w:rFonts w:ascii="Times New Roman" w:hAnsi="Times New Roman" w:cs="Times New Roman"/>
                <w:color w:val="0a0a0a"/>
              </w:rPr>
              <w:t xml:space="preserve">Осуществляют практическое судейство (с помощью педагога)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pStyle w:val="674"/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  <w:lang w:eastAsia="ru-RU" w:bidi="ru-RU"/>
              </w:rPr>
              <w:t xml:space="preserve">Гимнастика - 14 часов</w:t>
            </w:r>
            <w:r>
              <w:rPr>
                <w:sz w:val="24"/>
                <w:szCs w:val="24"/>
                <w:u w:val="none"/>
              </w:rPr>
            </w:r>
          </w:p>
          <w:p>
            <w:pPr>
              <w:pStyle w:val="6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гимнастической стенке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на гимнастической стенке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гимнастической стенке по инструкции и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гимнастической стенке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гимнастическими палками. Кувырок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предметом, совмещая движения палки с движениями туловища, ног. Выполнение элемента акробатики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Совмещают движения палки с движениями туловища, ног.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tabs>
                <w:tab w:val="left" w:pos="2419" w:leader="none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4-6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упражнений с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гимнастической палкой. Выполняют кувырок вперёд (по состоянию здоровья, 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Совмещают движения палки с движениями туловища, ног.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4-6 упражнений с гимнастической палкой.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кувырок вперёд (по состоянию здоровья, 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Упражнения на формирования правильной осанки.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Кувырок назад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на сохранение правильного положения тела в движении и стоя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Сохраняют правильное положение тела по инструкции и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кувырок назад (по состоянию здоровья, 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Сохраняют правильное положение тела.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кувырок назад (по состоянию здоровья, 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Дыхательные упражнения. «Полушпагат», руки в стороны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дыхательных упражнений при выполнении упражнений различной интенсивности.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«полушпагата», руки в стороны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дыхательные упражнения: полное углубленное дыхание с различными движениями рук, дозированное дыхание в ходьбе с движениями рук в различных направлениях по инструкции и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«полушпагат»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дыхательные упражнения: полное углубленное дыхание с различными движениями рук, дозированное дыхание в ходьбе с движениями рук в различных направлениях. Выполняют «полушпагат»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расслабление мышц. Мост из положения лежа на спине.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расслабление мышц, простых элементов самомассажа.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упражнения мост из положения лёжа на спине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Рационально меняют напряжение/ расслабление мышц меньшее количество раз. Выполняют мост из положения лёжа на спине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Рационально меняют напряжение/ расслабление мышц. Выполняют мост из положения лёжа на спине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Переноска груза и передача предметов.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на лопатках.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передачи набивного мяча (3 кг) в колонне справа/слева, передача нескольких предметов в кругу.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стойки на лопатках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Разновидности равновесий (на бревне).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Акробатическая комбинация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элементов акробатики. Сохранение равновесия на ограниченной поверхности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равновесие.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элементы акробатики по возможности, состоянию здоровья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равновесие.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элементы акробатики по возможности, состоянию здоровья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обручем. Акробатическая комбинация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в пролезан</w:t>
            </w:r>
            <w:r>
              <w:rPr>
                <w:rFonts w:ascii="Times New Roman" w:hAnsi="Times New Roman" w:cs="Times New Roman"/>
              </w:rPr>
              <w:t xml:space="preserve">ии сквозь ряд обручей, катании, пролезании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 Выполнение акробатической комбинации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упражнения с обручем и акробатическую комбинацию по возможности и состоянию здоровья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упражнения с обручем и акробатическую комбинацию по возможности и состоянию здоровья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со скакалкой Опорный прыжок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наскока в упор, стоя на коленях, переход в упор присев, соскок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мост, комплекс упражнений со скакалкой с помощью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наскок в упор, стоя на коленях, переход в упор присев, соскок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мост, комплекс упражнений со скакалкой. Выполняют наскок в упор, стоя на коленях, переход в упор присев, соскок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Упражнения с набивными мячами.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Опорный прыжок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бросков и ловли, передвижение с мячом в руках, выполнение опорного прыжка через козла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переноску, передачу мяча сидя, лежа в различных направлениях (весом 1-2 кг).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прыжок в упор, стоя на коленях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переноску, передачу мяча сидя, лежа в различных направлениях (весом 2-3 кг). Выполняют прыжок в упор, стоя на коленях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сопротивлением. Разновидности прыжков, ходьбы, поворотов, пробежек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элементами единоборств, сохранение равновесия при движении по бревну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повороты с различными движениями рук, с хлопками под ногой, повороты на носках, комплекс упражнений с сопротивлением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повороты с различными движениями рук, с хлопками под ногой, повороты на носках, прыжки с продвижением вперед (на полу), комплекс упражнений с сопротивлением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несложных комбинаций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и выполнение комбинации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с помощью педагога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Преодоление полосы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Преодоление полосы препятствий: канат, гимнастическая стенка, конь(козел), бревно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Преодолевают препятствия с перелезанием через них, подлезанием под ними (2</w:t>
            </w:r>
            <w:r>
              <w:rPr>
                <w:rFonts w:ascii="Times New Roman" w:hAnsi="Times New Roman" w:cs="Times New Roman"/>
              </w:rPr>
              <w:t xml:space="preserve">3 препятствий) с помощью педагога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Преодолевают препятствия с перелезанием через них, подлезанием под ними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Лазанье различными способами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лазания различными способами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лазание различными способами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лазанье различными способами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Лыжная подготовка 6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Одновременный бесшажный ход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о</w:t>
            </w:r>
            <w:r>
              <w:rPr>
                <w:rFonts w:ascii="Times New Roman" w:hAnsi="Times New Roman" w:cs="Times New Roman"/>
              </w:rPr>
              <w:t xml:space="preserve"> правилах поведения и значение занятий лыжным спортом для трудовой деятельности человека. Выполнение строевых команд и приемов. Передвижение по учебному кругу попеременным двухшажным ходом. Ознакомление с техникой передвижения одновременным бесшажным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инструктаж, отвечают на вопросы учителя с опорой на визуальный план. Выполняют строевые действия с лыжами. Передвигаются по учебному кругу попеременным двухшажным ходом. Осваивают технику передвижения одновременного бесшажного хода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инструктаж, участвуют в беседе, отвечают на вопросы учителя. Выполняют строевые действия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по учебному кругу попеременным двухшажным ходом. Выполняют передвижение одновременным бесшажным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Одновременный одношажный и двухшажный ход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значение занятий лыжным спортом для трудовой деятельности человека.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по учебному кругу попеременным двухшажным и одновременным бесшажным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Обосновывают значимос</w:t>
            </w:r>
            <w:r>
              <w:rPr>
                <w:rFonts w:ascii="Times New Roman" w:hAnsi="Times New Roman" w:cs="Times New Roman"/>
              </w:rPr>
              <w:t xml:space="preserve">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 Осваивают технику передвижения попеременным двухшажным и одновременным бесшажным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человека. Совершенствуют попеременный двухшажный и одновременным бесшажный ход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Лыжные эстафеты по кругу 300-400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лыжных эстафет по кругу. Выполнение подъема по склону изученными способами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Передвигаются по кругу 100-150 м (девочки-1 раз, мальчики- 2 раза).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изученные способы подъема по склону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эстафетах на лыжах. Выполняют подъем по склону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Прохождение на лыжах дистанции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 км девушки, до 2,5 км юноши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Преодоление дистанции на лыжах изученными способами передвижения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на лыжах до 1 км(девочки), до 1,5 км (мальчики)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на лыжах до 2 км до 2 км девушки, до 2,5 км юноши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 на месте махом назад к наружи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поворота на месте махом назад к наружи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до 2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 на месте махом назад к наружи на лыжах. Передвигаются на лыжах попеременным двухшажным ходом меньшее расстояние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 на месте махом назад к наружи на лыжах. Передвигаются на лыжах попеременным двухшажным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отрезков до100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на лыжах отрезок на скорость. Выполнение подъема по склону и спуск изученными способами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на скорость отрезок на время до 100 м 2-3 раза. Осваивают изученные способы подъема по склону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на скорость отрезок на время до 100 м 4-5 раз. Выполняют подъем по склону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Спуск в средней и высокой стойке со склона, подъем «лесенкой», «ёлочкой» с соблюдением техники безопасности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равновесия при спуске со склона в высокой стойке, демонстрирование изученной техники подъема. Преодоление бугров и впадин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подъем ступающим шагом, «ёлочкой», спуск с в высокой стойке. Осваивают технику преодоления бугров и впадин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подъем «лесенкой», «ёлочкой», спуск в средней и высокой стойке.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Преодолевают бугры и впадины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Поворот на параллельных лыжах при спуске на лыжне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Выполнение лыжных эстафет по кругу. Выполнение поворота на лыжах.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Передвигаются по кругу 100-150 м (девочки-1 раз, мальчики- 2 раза).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повороты переступанием на месте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Участвуют в эстафетах на лыжах. Выполняют повороты переступанием в движении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дистанции 3 - 4 км по слабопересеченной местности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дистанции 3-4 км по слабопересеченной местности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на лыжах дистанцию 1 -3 км по среднепересеченной местности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на лыжах дистанцию 3-4 км по среднепересеченной местности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дистанции 2 км на время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дистанции на лыжах за урок.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дистанцию без учета времени 1-2 км.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дистанцию 2 км на время.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Спортивные игры- 8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Отбивание мяча то одной, то другой стороной ракетки.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Удары по мячу ракеткой на высоту 40-60 см - стоя и в движении вперед шагом с перемещением в сторону.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 толчком справа, слева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Дифференцируют разновидности ударов с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Дифференцируют разновидности ударов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ранее изученной техники стойки теннисиста, короткой и длинной подачи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стойки теннисиста и подачи мяча. Одиночная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ходьбу в колонне по одному. Выполняют комплекс общеразвивающих упражнений. Выполняют подачу и прием теннисного мяча. Играют в одиночную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Дифференцируют разновидности подач. Играют в одиночную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Техника отбивания мяча над столом, за ним и дальше от него.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Упрощенные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отбивания мяча ракеткой.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Одиночная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Осваивают отбивание мяча.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одиночную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отбивание мяча.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одиночную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Парная учебная игра в настольный теннис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в настольный теннис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Демонстрируют элементы техники приема мяча после подачи.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одиночную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Демонстрируют элементы технике в парной игре.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Верхняя прямая подача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набивными мячами.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верхней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набивными мячами.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нижнюю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подачу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набивными мячами.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верхнюю прямую подачу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Прямой нападающий удар через сетку с шагом. Блокирование нападающих ударов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прямого нападающего удара через сетку, блокирование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показа учителя выполняют нападающий удар, блокируют мяч с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После показа учителя выполняют нападающий удар.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блокирование нападающих ударов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в зонах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прыжков вверх на месте, у сетки.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передачи мяча в 6,3,4; 5,3,4 зонах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вверх с места и с шага, у сетки (2-3 серии по 3-5 раз). Передают мяч в 6,3,4; 5,3,4 зонах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вверх с места и с шага, у сетки (3-6 серий по 5-10 раз). Передают мяч в 6,3,4; 5,3,4 зонах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по площадке после потери мяча. Учебная игра в волейбол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Знание правил перехода по площадке. Выполнение игровых действий, соблюдая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 с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Легкая атлетика - 11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специальных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с различного старта на 60 м. Выполнение прыжков со скакалкой на одной ноге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упражнения. Выполняют бег с различного старта на 60 м. Выполняют прыжки на одной ноге, со скакалкой на месте (5-10 сек.)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упражнения. Выполняют бег с различного старта на 60 м. Выполняют прыжки на одной ноге, со скакалкой на месте (10-15 сек.)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средние дистанции (800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специальных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на средней дистанции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нескольких мячей в различные цели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специальные беговые упражнения. Бегут кросс на дистанцию 600 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Метают несколько мячей в различные цели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беговые упражнения. Бегут кросс на дистанцию 800 м. Метают несколько мячей в различные цели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Специальные упражнения в длину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специальных прыжковых упражнений. Выполнение прыжка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упражнения на прыжки в высоту меньшее количество раз. Выполняют прыжок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упражнения на прыжки в высоту. Выполняют прыжок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разбега. Бег на скорость до 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в подборе разбега для прыжков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Ускорение на отрезке 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прыжки в длину с небольшого разбега меньшее количество раз. Выполняют бег на скорость 60 м с низкого старта 2 раза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прыжки в длину с разбега. Выполняют бег на скорость 60 м с низкого старта 4- раза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Эстафетный бег (4 * 100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специальных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Демонстрирование техники передачи эстафетной палочки.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эстафетного 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специальные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эстафетный бег с этапами до 80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специальные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Пробегают эстафету (4 * 100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полного разбега по коридору 10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Метание мяча с полного разбега на дальность по коридору 10 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Распределение своих сил по дистанции, увеличивая и уменьшая скорость 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метание малого мяча на дальность с места (коридор 10 м).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Бегут кросс на дистанции 2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метание малого мяча на дальность с полного разбега (коридор 10 м). Бегут кросс на дистанции 2,5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специальных прыжковых упражнений на прыжки в высоту.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техники выполнения прыжка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прыжковые упражнения на прыжки в высоту. Выполняют прыжок в высоту с разбега способом «перешагивание»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прыжковые упражнения на прыжки в высоту. Выполняют прыжок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специальных прыжковых упражнений на прыжки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техники прыжка с места: сильно отталкиваясь и мягко приземляясь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прыжковые упражнения на прыжки в длину. Выполняют прыжок в длину с места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специальные прыжковые упражнения на прыжки в длину. Выполняют прыжок в длину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набивного мяча (3 кг) двумя руками из положения стоя снизу вперед-вверх, снизу через голову назад, от груди, стоя и сидя по одному и партнеру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на 100 м. Метания набивного мяча, согласовывая движения рук и туловища.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в длину (с разбега согнув ноги)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бег на 100 м-1 раз. Бросают набивной мяч из различных исходных положений (весом 1-2 кг). Выполняют прыжок в длину (с разбега согнув ноги)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бег на 100 м-1 раз. Бросают набивной мяч из различных исходных положений (весом 2-3 кг).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прыжок в длину (с разбега согнув ноги) на основе подбора индивидуального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Медленный бег 10-12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прыжка в длину с разбега (согнув ноги) - девочки.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прыжка тройного прыжка-юноши. Демонстрирование техники высокого старта, стартового разгона и плавного перехода в спокойный бег.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Медленный бег 10-12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прыжка. Выполняют прыжок в длину (с разбега согнув ноги), выполняют тройной прыжок (юноши). Начинают бег с различного старта на 100м - 1 раз. Выполняют медленный бег 10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</w:t>
            </w:r>
            <w:r>
              <w:rPr>
                <w:rFonts w:ascii="Times New Roman" w:hAnsi="Times New Roman" w:cs="Times New Roman"/>
              </w:rPr>
              <w:t xml:space="preserve">у. Выполняют комплекс общеразвивающих упражнений. Выполняют прыжок в длину (с разбега согнув ноги) на основе подбора индивидуального разбега, выполняют тройной прыжок (юноши). Начинают бег с различного старта на 100м- 2 раза. Выполняют медленный бег 12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23.05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4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666"/>
        <w:ind w:firstLine="720"/>
        <w:jc w:val="both"/>
        <w:spacing w:after="500" w:line="240" w:lineRule="auto"/>
        <w:rPr>
          <w:sz w:val="24"/>
          <w:szCs w:val="24"/>
        </w:rPr>
        <w:sectPr>
          <w:footnotePr/>
          <w:endnotePr/>
          <w:type w:val="nextPage"/>
          <w:pgSz w:w="16840" w:h="11900" w:orient="landscape"/>
          <w:pgMar w:top="1701" w:right="851" w:bottom="851" w:left="851" w:header="0" w:footer="6" w:gutter="0"/>
          <w:cols w:num="1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2"/>
        <w:jc w:val="center"/>
        <w:rPr>
          <w:rFonts w:ascii="Times New Roman" w:hAnsi="Times New Roman" w:cs="Times New Roman"/>
          <w:b/>
          <w:bCs/>
        </w:rPr>
      </w:pPr>
      <w:r/>
      <w:bookmarkStart w:id="9" w:name="_Hlk145525244"/>
      <w:r>
        <w:rPr>
          <w:rFonts w:ascii="Times New Roman" w:hAnsi="Times New Roman" w:cs="Times New Roman"/>
          <w:b/>
          <w:bCs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 w:cs="Times New Roman"/>
          <w:b/>
          <w:bCs/>
        </w:rPr>
      </w:r>
    </w:p>
    <w:p>
      <w:pPr>
        <w:pStyle w:val="66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/>
      <w:bookmarkStart w:id="10" w:name="_Hlk145515374"/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1. Учебно- методическое обеспечение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bookmarkEnd w:id="10"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адапти</w:t>
      </w:r>
      <w:r>
        <w:rPr>
          <w:rFonts w:ascii="Times New Roman" w:hAnsi="Times New Roman" w:cs="Times New Roman"/>
        </w:rPr>
        <w:t xml:space="preserve">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2.Материально - техническое обеспечение.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Стандарта для организации деятельности по физической культуре образовательная орган</w:t>
      </w:r>
      <w:r>
        <w:rPr>
          <w:rFonts w:ascii="Times New Roman" w:hAnsi="Times New Roman" w:cs="Times New Roman"/>
        </w:rPr>
        <w:t xml:space="preserve">изация должна иметь крытые и открытые спортивные сооружения,  игровое, спортивное, оздоровительное оборудование и инвентарь для освоения всех разделов учебного предмета. К оборудованию предъявляются педагогические, эстетические и гигиенические требования.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частности, оборудование спортивного зала для освоения программы в 1 классе предполагает наличие: гимнастической стенки, гимнастических скамеек раз</w:t>
      </w:r>
      <w:r>
        <w:rPr>
          <w:rFonts w:ascii="Times New Roman" w:hAnsi="Times New Roman" w:cs="Times New Roman"/>
        </w:rPr>
        <w:t xml:space="preserve">ной высоты, каната, обручей разного диаметра, гимнастических матов, мячей резиновых разного диаметра, гантелей, мячей теннисных, гимнастических палок, скакалок, набивных мешочков, мячей набивных, набора для подвижных игр, лент, веревочек и т.д.).  Подбор о</w:t>
      </w:r>
      <w:r>
        <w:rPr>
          <w:rFonts w:ascii="Times New Roman" w:hAnsi="Times New Roman" w:cs="Times New Roman"/>
        </w:rPr>
        <w:t xml:space="preserve">борудования определяется программными задачами физического воспитания детей. Размеры и масса  инвентаря должны соответствовать  возрастным  особенностям школьников;  его количество определяется из  расчёта активного участия всех  детей  в процессе занятий.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3. Демонстрационные материалы </w:t>
      </w:r>
      <w:r>
        <w:rPr>
          <w:rFonts w:ascii="Times New Roman" w:hAnsi="Times New Roman" w:cs="Times New Roman"/>
          <w:shd w:val="clear" w:color="auto" w:fill="ffffff"/>
        </w:rPr>
        <w:t xml:space="preserve">(плакаты, таблицы, видео материалы и т.д.).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Литература для учителя: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Турманидзе, В.Г. Физическая культура. Бадминтон. 5–11 класс: рабочая программа (для учителей общеобразовательных учреждений) / В.Г. Турманидзе, Л.В. Харченко, А.М. Антропов. – Омск: Изд-во Ом. гос. ун-та, 2011. – 76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Коррекционные подвижные игры и упражнения для детей с нарушениями развития/ Под общей редакцией проф. Л. В. Шапковой, М.: Советский спорт, 2002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Креминская М.М. Сборник программ по</w:t>
      </w:r>
      <w:r>
        <w:rPr>
          <w:rFonts w:ascii="Times New Roman" w:hAnsi="Times New Roman" w:cs="Times New Roman"/>
        </w:rPr>
        <w:t xml:space="preserve">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легкой и умеренной умственной отсталостью). – СПб. : Владос Северо-Запад, 2013. – 294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Литош Н.Л. Адаптивная физическая культура: Психолого-педагогическая характеристика детей с нарушениями в развитии: Учебное пособие. - М.: СпортАкадемПресс, 2002.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Е.Н.Каленик. Бадминтон. Программа спортивного мастерства. Методическое пособие для тренеров Специальной Олимпиады. Екатеринбург, 2013.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Федеральный закон РФ «Об образовании в Российской Федерации» от 29.12.2012 № 273-ФЗ. </w:t>
      </w:r>
      <w:bookmarkEnd w:id="9"/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1021" w:right="851" w:bottom="1021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</w:rPr>
      </w:pPr>
      <w:r/>
      <w:bookmarkStart w:id="11" w:name="_Hlk145241665"/>
      <w:r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«Заинская школа №9 для детей с ограниченными возможностями здоровья»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корректировки рабочей программы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5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2280"/>
        <w:gridCol w:w="2602"/>
        <w:gridCol w:w="2809"/>
        <w:gridCol w:w="3392"/>
        <w:gridCol w:w="2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раздела, темы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плану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корректировки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Корректирующие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факту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bookmarkEnd w:id="11"/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688476</wp:posOffset>
                </wp:positionH>
                <wp:positionV relativeFrom="page">
                  <wp:posOffset>-710901</wp:posOffset>
                </wp:positionV>
                <wp:extent cx="9235847" cy="10629900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5720059" name="Imag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5399978" flipH="1" flipV="1">
                          <a:off x="0" y="0"/>
                          <a:ext cx="9235847" cy="10629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54.21pt;mso-position-horizontal:absolute;mso-position-vertical-relative:page;margin-top:-55.98pt;mso-position-vertical:absolute;width:727.23pt;height:837.00pt;mso-wrap-distance-left:0.00pt;mso-wrap-distance-top:0.00pt;mso-wrap-distance-right:0.00pt;mso-wrap-distance-bottom:0.00pt;rotation:89;flip:xy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39541494"/>
      <w:docPartObj>
        <w:docPartGallery w:val="AutoText"/>
      </w:docPartObj>
      <w:rPr/>
    </w:sdtPr>
    <w:sdtContent>
      <w:p>
        <w:pPr>
          <w:pStyle w:val="6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6"/>
    <w:next w:val="65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6"/>
    <w:next w:val="65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6"/>
    <w:next w:val="65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6"/>
    <w:next w:val="65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6"/>
    <w:next w:val="65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6"/>
    <w:next w:val="65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6"/>
    <w:next w:val="65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6"/>
    <w:next w:val="65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6"/>
    <w:next w:val="65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6"/>
    <w:next w:val="65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7"/>
    <w:link w:val="34"/>
    <w:uiPriority w:val="10"/>
    <w:rPr>
      <w:sz w:val="48"/>
      <w:szCs w:val="48"/>
    </w:rPr>
  </w:style>
  <w:style w:type="paragraph" w:styleId="36">
    <w:name w:val="Subtitle"/>
    <w:basedOn w:val="656"/>
    <w:next w:val="65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7"/>
    <w:link w:val="36"/>
    <w:uiPriority w:val="11"/>
    <w:rPr>
      <w:sz w:val="24"/>
      <w:szCs w:val="24"/>
    </w:rPr>
  </w:style>
  <w:style w:type="paragraph" w:styleId="38">
    <w:name w:val="Quote"/>
    <w:basedOn w:val="656"/>
    <w:next w:val="65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6"/>
    <w:next w:val="65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7"/>
    <w:link w:val="659"/>
    <w:uiPriority w:val="99"/>
  </w:style>
  <w:style w:type="character" w:styleId="45">
    <w:name w:val="Footer Char"/>
    <w:basedOn w:val="657"/>
    <w:link w:val="660"/>
    <w:uiPriority w:val="99"/>
  </w:style>
  <w:style w:type="paragraph" w:styleId="46">
    <w:name w:val="Caption"/>
    <w:basedOn w:val="656"/>
    <w:next w:val="65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7"/>
    <w:uiPriority w:val="99"/>
    <w:unhideWhenUsed/>
    <w:rPr>
      <w:vertAlign w:val="superscript"/>
    </w:rPr>
  </w:style>
  <w:style w:type="paragraph" w:styleId="178">
    <w:name w:val="endnote text"/>
    <w:basedOn w:val="65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7"/>
    <w:uiPriority w:val="99"/>
    <w:semiHidden/>
    <w:unhideWhenUsed/>
    <w:rPr>
      <w:vertAlign w:val="superscript"/>
    </w:rPr>
  </w:style>
  <w:style w:type="paragraph" w:styleId="181">
    <w:name w:val="toc 1"/>
    <w:basedOn w:val="656"/>
    <w:next w:val="65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6"/>
    <w:next w:val="65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6"/>
    <w:next w:val="65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6"/>
    <w:next w:val="65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6"/>
    <w:next w:val="65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6"/>
    <w:next w:val="65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6"/>
    <w:next w:val="65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6"/>
    <w:next w:val="65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6"/>
    <w:next w:val="65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6"/>
    <w:next w:val="656"/>
    <w:uiPriority w:val="99"/>
    <w:unhideWhenUsed/>
    <w:pPr>
      <w:spacing w:after="0" w:afterAutospacing="0"/>
    </w:pPr>
  </w:style>
  <w:style w:type="paragraph" w:styleId="656" w:default="1">
    <w:name w:val="Normal"/>
    <w:uiPriority w:val="0"/>
    <w:qFormat/>
    <w:pPr>
      <w:ind w:firstLine="0"/>
      <w:widowControl w:val="off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657" w:default="1">
    <w:name w:val="Default Paragraph Font"/>
    <w:uiPriority w:val="1"/>
    <w:semiHidden/>
    <w:unhideWhenUsed/>
  </w:style>
  <w:style w:type="table" w:styleId="65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59">
    <w:name w:val="Header"/>
    <w:basedOn w:val="656"/>
    <w:link w:val="675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paragraph" w:styleId="660">
    <w:name w:val="Footer"/>
    <w:basedOn w:val="656"/>
    <w:link w:val="676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table" w:styleId="661">
    <w:name w:val="Table Grid"/>
    <w:basedOn w:val="658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2">
    <w:name w:val="List Paragraph"/>
    <w:basedOn w:val="656"/>
    <w:uiPriority w:val="34"/>
    <w:qFormat/>
    <w:pPr>
      <w:contextualSpacing/>
      <w:ind w:left="720"/>
    </w:pPr>
  </w:style>
  <w:style w:type="paragraph" w:styleId="663" w:customStyle="1">
    <w:name w:val="Основной текст (2)1"/>
    <w:basedOn w:val="656"/>
    <w:uiPriority w:val="0"/>
    <w:qFormat/>
    <w:pPr>
      <w:ind w:hanging="460"/>
      <w:jc w:val="both"/>
      <w:spacing w:line="322" w:lineRule="exact"/>
      <w:shd w:val="clear" w:color="auto" w:fill="ffffff"/>
    </w:pPr>
    <w:rPr>
      <w:rFonts w:asciiTheme="minorHAnsi" w:hAnsiTheme="minorHAnsi" w:eastAsiaTheme="minorHAnsi" w:cstheme="minorBidi"/>
      <w:color w:val="auto"/>
      <w:sz w:val="28"/>
      <w:szCs w:val="28"/>
      <w:lang w:eastAsia="en-US" w:bidi="ar-SA"/>
    </w:rPr>
  </w:style>
  <w:style w:type="paragraph" w:styleId="664" w:customStyle="1">
    <w:name w:val="Заголовок №11"/>
    <w:basedOn w:val="656"/>
    <w:uiPriority w:val="0"/>
    <w:qFormat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color w:val="auto"/>
      <w:sz w:val="28"/>
      <w:szCs w:val="28"/>
      <w:lang w:eastAsia="en-US" w:bidi="ar-SA"/>
    </w:rPr>
  </w:style>
  <w:style w:type="character" w:styleId="665" w:customStyle="1">
    <w:name w:val="Основной текст_"/>
    <w:basedOn w:val="657"/>
    <w:link w:val="666"/>
    <w:uiPriority w:val="0"/>
    <w:qFormat/>
    <w:rPr>
      <w:rFonts w:ascii="Times New Roman" w:hAnsi="Times New Roman" w:eastAsia="Times New Roman" w:cs="Times New Roman"/>
      <w:sz w:val="28"/>
      <w:szCs w:val="28"/>
    </w:rPr>
  </w:style>
  <w:style w:type="paragraph" w:styleId="666" w:customStyle="1">
    <w:name w:val="Основной текст1"/>
    <w:basedOn w:val="656"/>
    <w:link w:val="665"/>
    <w:uiPriority w:val="0"/>
    <w:qFormat/>
    <w:pPr>
      <w:ind w:firstLine="400"/>
      <w:spacing w:line="360" w:lineRule="auto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styleId="667" w:customStyle="1">
    <w:name w:val="Заголовок №2_"/>
    <w:basedOn w:val="657"/>
    <w:link w:val="668"/>
    <w:uiPriority w:val="0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68" w:customStyle="1">
    <w:name w:val="Заголовок №2"/>
    <w:basedOn w:val="656"/>
    <w:link w:val="667"/>
    <w:uiPriority w:val="0"/>
    <w:qFormat/>
    <w:pPr>
      <w:jc w:val="center"/>
      <w:spacing w:after="280"/>
      <w:outlineLvl w:val="1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669" w:customStyle="1">
    <w:name w:val="Другое_"/>
    <w:basedOn w:val="657"/>
    <w:link w:val="670"/>
    <w:uiPriority w:val="0"/>
    <w:qFormat/>
    <w:rPr>
      <w:rFonts w:ascii="Times New Roman" w:hAnsi="Times New Roman" w:eastAsia="Times New Roman" w:cs="Times New Roman"/>
    </w:rPr>
  </w:style>
  <w:style w:type="paragraph" w:styleId="670" w:customStyle="1">
    <w:name w:val="Другое"/>
    <w:basedOn w:val="656"/>
    <w:link w:val="669"/>
    <w:uiPriority w:val="0"/>
    <w:qFormat/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character" w:styleId="671" w:customStyle="1">
    <w:name w:val="Основной текст (2)_"/>
    <w:basedOn w:val="657"/>
    <w:link w:val="672"/>
    <w:uiPriority w:val="0"/>
    <w:qFormat/>
    <w:rPr>
      <w:rFonts w:ascii="Times New Roman" w:hAnsi="Times New Roman" w:eastAsia="Times New Roman" w:cs="Times New Roman"/>
      <w:color w:val="00000a"/>
    </w:rPr>
  </w:style>
  <w:style w:type="paragraph" w:styleId="672" w:customStyle="1">
    <w:name w:val="Основной текст (2)"/>
    <w:basedOn w:val="656"/>
    <w:link w:val="671"/>
    <w:uiPriority w:val="0"/>
    <w:qFormat/>
    <w:pPr>
      <w:ind w:firstLine="800"/>
      <w:spacing w:line="360" w:lineRule="auto"/>
    </w:pPr>
    <w:rPr>
      <w:rFonts w:ascii="Times New Roman" w:hAnsi="Times New Roman" w:eastAsia="Times New Roman" w:cs="Times New Roman"/>
      <w:color w:val="00000a"/>
      <w:sz w:val="22"/>
      <w:szCs w:val="22"/>
      <w:lang w:eastAsia="en-US" w:bidi="ar-SA"/>
    </w:rPr>
  </w:style>
  <w:style w:type="character" w:styleId="673" w:customStyle="1">
    <w:name w:val="Подпись к таблице_"/>
    <w:basedOn w:val="657"/>
    <w:link w:val="674"/>
    <w:uiPriority w:val="0"/>
    <w:qFormat/>
    <w:rPr>
      <w:rFonts w:ascii="Times New Roman" w:hAnsi="Times New Roman" w:eastAsia="Times New Roman" w:cs="Times New Roman"/>
      <w:b/>
      <w:bCs/>
      <w:u w:val="single"/>
    </w:rPr>
  </w:style>
  <w:style w:type="paragraph" w:styleId="674" w:customStyle="1">
    <w:name w:val="Подпись к таблице"/>
    <w:basedOn w:val="656"/>
    <w:link w:val="673"/>
    <w:uiPriority w:val="0"/>
    <w:qFormat/>
    <w:rPr>
      <w:rFonts w:ascii="Times New Roman" w:hAnsi="Times New Roman" w:eastAsia="Times New Roman" w:cs="Times New Roman"/>
      <w:b/>
      <w:bCs/>
      <w:color w:val="auto"/>
      <w:sz w:val="22"/>
      <w:szCs w:val="22"/>
      <w:u w:val="single"/>
      <w:lang w:eastAsia="en-US" w:bidi="ar-SA"/>
    </w:rPr>
  </w:style>
  <w:style w:type="character" w:styleId="675" w:customStyle="1">
    <w:name w:val="Верхний колонтитул Знак"/>
    <w:basedOn w:val="657"/>
    <w:link w:val="659"/>
    <w:uiPriority w:val="99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676" w:customStyle="1">
    <w:name w:val="Нижний колонтитул Знак"/>
    <w:basedOn w:val="657"/>
    <w:link w:val="660"/>
    <w:uiPriority w:val="99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numbering" w:styleId="1066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0184D-A07E-45D3-B706-90F268FEE210}"/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Фирая</cp:lastModifiedBy>
  <cp:revision>40</cp:revision>
  <dcterms:created xsi:type="dcterms:W3CDTF">2023-09-13T08:04:00Z</dcterms:created>
  <dcterms:modified xsi:type="dcterms:W3CDTF">2025-11-21T18:34:17Z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51EB6C23299E404B96FB2D11EA31A932_12</vt:lpwstr>
  </property>
</Properties>
</file>